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5EA" w:rsidRPr="003455EA" w:rsidRDefault="00F42BD5" w:rsidP="00F42BD5">
      <w:pPr>
        <w:jc w:val="center"/>
        <w:rPr>
          <w:b/>
          <w:bCs/>
          <w:sz w:val="48"/>
          <w:szCs w:val="56"/>
        </w:rPr>
      </w:pPr>
      <w:r w:rsidRPr="003455EA">
        <w:rPr>
          <w:b/>
          <w:bCs/>
          <w:sz w:val="48"/>
          <w:szCs w:val="56"/>
        </w:rPr>
        <w:t>Deep Creek Lake</w:t>
      </w:r>
      <w:r w:rsidR="003455EA" w:rsidRPr="003455EA">
        <w:rPr>
          <w:b/>
          <w:bCs/>
          <w:sz w:val="48"/>
          <w:szCs w:val="56"/>
        </w:rPr>
        <w:t xml:space="preserve"> </w:t>
      </w:r>
    </w:p>
    <w:p w:rsidR="00F42BD5" w:rsidRPr="003455EA" w:rsidRDefault="003455EA" w:rsidP="00F42BD5">
      <w:pPr>
        <w:jc w:val="center"/>
        <w:rPr>
          <w:b/>
          <w:bCs/>
          <w:sz w:val="48"/>
          <w:szCs w:val="56"/>
        </w:rPr>
      </w:pPr>
      <w:r w:rsidRPr="003455EA">
        <w:rPr>
          <w:b/>
          <w:bCs/>
          <w:sz w:val="48"/>
          <w:szCs w:val="56"/>
        </w:rPr>
        <w:t>Watershed Management Plan</w:t>
      </w:r>
    </w:p>
    <w:p w:rsidR="00F42BD5" w:rsidRPr="003455EA" w:rsidRDefault="00F42BD5" w:rsidP="00F42BD5">
      <w:pPr>
        <w:jc w:val="center"/>
        <w:rPr>
          <w:b/>
          <w:bCs/>
          <w:sz w:val="32"/>
          <w:szCs w:val="40"/>
        </w:rPr>
      </w:pPr>
      <w:r w:rsidRPr="003455EA">
        <w:rPr>
          <w:b/>
          <w:bCs/>
          <w:sz w:val="32"/>
          <w:szCs w:val="40"/>
        </w:rPr>
        <w:t>Water Quality Subcommittee – Meeting #</w:t>
      </w:r>
      <w:r w:rsidR="00F828DE">
        <w:rPr>
          <w:b/>
          <w:bCs/>
          <w:sz w:val="32"/>
          <w:szCs w:val="40"/>
        </w:rPr>
        <w:t>3</w:t>
      </w:r>
    </w:p>
    <w:p w:rsidR="00F42BD5" w:rsidRPr="00F42BD5" w:rsidRDefault="00F42BD5" w:rsidP="00F42BD5">
      <w:pPr>
        <w:rPr>
          <w:b/>
          <w:bCs/>
          <w:sz w:val="24"/>
          <w:szCs w:val="24"/>
        </w:rPr>
      </w:pPr>
    </w:p>
    <w:p w:rsidR="00F42BD5" w:rsidRPr="00F42BD5" w:rsidRDefault="00F42BD5" w:rsidP="00F42BD5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Date: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2830A1">
        <w:rPr>
          <w:bCs/>
          <w:sz w:val="24"/>
          <w:szCs w:val="24"/>
        </w:rPr>
        <w:t>Thursday</w:t>
      </w:r>
      <w:r w:rsidR="00895371">
        <w:rPr>
          <w:bCs/>
          <w:sz w:val="24"/>
          <w:szCs w:val="24"/>
        </w:rPr>
        <w:t xml:space="preserve">, </w:t>
      </w:r>
      <w:r w:rsidR="002830A1">
        <w:rPr>
          <w:bCs/>
          <w:sz w:val="24"/>
          <w:szCs w:val="24"/>
        </w:rPr>
        <w:t>3</w:t>
      </w:r>
      <w:r w:rsidR="00F828DE">
        <w:rPr>
          <w:bCs/>
          <w:sz w:val="24"/>
          <w:szCs w:val="24"/>
        </w:rPr>
        <w:t>/20</w:t>
      </w:r>
      <w:r w:rsidR="00895371">
        <w:rPr>
          <w:bCs/>
          <w:sz w:val="24"/>
          <w:szCs w:val="24"/>
        </w:rPr>
        <w:t>/1</w:t>
      </w:r>
    </w:p>
    <w:p w:rsidR="00F42BD5" w:rsidRPr="00F42BD5" w:rsidRDefault="00F42BD5" w:rsidP="00F42BD5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Time: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F42BD5">
        <w:rPr>
          <w:bCs/>
          <w:sz w:val="24"/>
          <w:szCs w:val="24"/>
        </w:rPr>
        <w:t>9:00 – 11:</w:t>
      </w:r>
      <w:r w:rsidR="00895371">
        <w:rPr>
          <w:bCs/>
          <w:sz w:val="24"/>
          <w:szCs w:val="24"/>
        </w:rPr>
        <w:t>30</w:t>
      </w:r>
      <w:r w:rsidRPr="00F42BD5">
        <w:rPr>
          <w:bCs/>
          <w:sz w:val="24"/>
          <w:szCs w:val="24"/>
        </w:rPr>
        <w:t xml:space="preserve"> AM</w:t>
      </w:r>
    </w:p>
    <w:p w:rsidR="00F42BD5" w:rsidRPr="00F20BE4" w:rsidRDefault="00F42BD5" w:rsidP="00F42BD5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Location:</w:t>
      </w:r>
      <w:r>
        <w:rPr>
          <w:b/>
          <w:bCs/>
          <w:sz w:val="24"/>
          <w:szCs w:val="24"/>
        </w:rPr>
        <w:tab/>
      </w:r>
      <w:r w:rsidR="00F20BE4" w:rsidRPr="00F20BE4">
        <w:rPr>
          <w:bCs/>
          <w:sz w:val="24"/>
          <w:szCs w:val="24"/>
        </w:rPr>
        <w:t>University of Maryland Extension Service</w:t>
      </w:r>
      <w:r w:rsidR="00F20BE4">
        <w:rPr>
          <w:bCs/>
          <w:sz w:val="24"/>
          <w:szCs w:val="24"/>
        </w:rPr>
        <w:t xml:space="preserve"> Office</w:t>
      </w:r>
    </w:p>
    <w:p w:rsidR="00F42BD5" w:rsidRDefault="00F20BE4" w:rsidP="00F42BD5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1916 Maryland Highway</w:t>
      </w:r>
      <w:r w:rsidR="00E85071">
        <w:rPr>
          <w:bCs/>
          <w:sz w:val="24"/>
          <w:szCs w:val="24"/>
        </w:rPr>
        <w:t>, Suite A</w:t>
      </w:r>
    </w:p>
    <w:p w:rsidR="00F20BE4" w:rsidRDefault="00F20BE4" w:rsidP="00F42BD5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Mountain Lake Park, MD  21550</w:t>
      </w:r>
    </w:p>
    <w:p w:rsidR="00E85071" w:rsidRPr="00E85071" w:rsidRDefault="00E85071" w:rsidP="00F42BD5">
      <w:pPr>
        <w:rPr>
          <w:bCs/>
          <w:sz w:val="24"/>
          <w:szCs w:val="24"/>
        </w:rPr>
      </w:pPr>
      <w:r w:rsidRPr="00E85071">
        <w:rPr>
          <w:b/>
          <w:bCs/>
          <w:sz w:val="24"/>
          <w:szCs w:val="24"/>
        </w:rPr>
        <w:t>Host: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Cs/>
          <w:sz w:val="24"/>
          <w:szCs w:val="24"/>
        </w:rPr>
        <w:t>Willie Lantz, (301) 334-6960</w:t>
      </w:r>
    </w:p>
    <w:p w:rsidR="00F20BE4" w:rsidRDefault="00F20BE4" w:rsidP="00F42BD5">
      <w:pPr>
        <w:rPr>
          <w:bCs/>
          <w:sz w:val="24"/>
          <w:szCs w:val="24"/>
        </w:rPr>
      </w:pPr>
    </w:p>
    <w:p w:rsidR="00F20BE4" w:rsidRDefault="00F20BE4" w:rsidP="00F42BD5">
      <w:pPr>
        <w:rPr>
          <w:bCs/>
          <w:sz w:val="24"/>
          <w:szCs w:val="24"/>
        </w:rPr>
      </w:pPr>
      <w:r w:rsidRPr="00F20BE4">
        <w:rPr>
          <w:b/>
          <w:bCs/>
          <w:sz w:val="24"/>
          <w:szCs w:val="24"/>
        </w:rPr>
        <w:t>Conference Call Line:</w:t>
      </w:r>
      <w:r>
        <w:rPr>
          <w:b/>
          <w:bCs/>
          <w:sz w:val="24"/>
          <w:szCs w:val="24"/>
        </w:rPr>
        <w:tab/>
      </w:r>
      <w:r w:rsidR="002E5C91">
        <w:rPr>
          <w:b/>
          <w:bCs/>
          <w:sz w:val="24"/>
          <w:szCs w:val="24"/>
        </w:rPr>
        <w:tab/>
      </w:r>
      <w:r>
        <w:rPr>
          <w:bCs/>
          <w:sz w:val="24"/>
          <w:szCs w:val="24"/>
        </w:rPr>
        <w:t>(712) 432-1500</w:t>
      </w:r>
    </w:p>
    <w:p w:rsidR="00F20BE4" w:rsidRPr="00F20BE4" w:rsidRDefault="002E5C91" w:rsidP="00F42BD5">
      <w:pPr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Password: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Cs/>
          <w:sz w:val="24"/>
          <w:szCs w:val="24"/>
        </w:rPr>
        <w:t>496541#</w:t>
      </w:r>
      <w:r w:rsidR="00F20BE4">
        <w:rPr>
          <w:b/>
          <w:bCs/>
          <w:sz w:val="24"/>
          <w:szCs w:val="24"/>
        </w:rPr>
        <w:tab/>
      </w:r>
    </w:p>
    <w:p w:rsidR="00F42BD5" w:rsidRDefault="00F42BD5" w:rsidP="00F42BD5">
      <w:pPr>
        <w:rPr>
          <w:bCs/>
          <w:sz w:val="24"/>
          <w:szCs w:val="24"/>
        </w:rPr>
      </w:pPr>
    </w:p>
    <w:p w:rsidR="00F42BD5" w:rsidRDefault="00F42BD5" w:rsidP="00F42BD5">
      <w:pPr>
        <w:rPr>
          <w:b/>
          <w:bCs/>
          <w:sz w:val="24"/>
          <w:szCs w:val="24"/>
        </w:rPr>
      </w:pPr>
      <w:r w:rsidRPr="00F42BD5">
        <w:rPr>
          <w:b/>
          <w:bCs/>
          <w:sz w:val="24"/>
          <w:szCs w:val="24"/>
        </w:rPr>
        <w:t xml:space="preserve">Agenda </w:t>
      </w:r>
    </w:p>
    <w:p w:rsidR="0045666C" w:rsidRDefault="00895371" w:rsidP="004566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Introductions</w:t>
      </w:r>
      <w:r w:rsidR="00F828DE">
        <w:rPr>
          <w:sz w:val="24"/>
          <w:szCs w:val="24"/>
        </w:rPr>
        <w:t xml:space="preserve"> and approval of minutes</w:t>
      </w:r>
    </w:p>
    <w:p w:rsidR="00F828DE" w:rsidRDefault="00F828DE" w:rsidP="004566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Review and Discussion of Proposed SAV goal</w:t>
      </w:r>
    </w:p>
    <w:p w:rsidR="00F828DE" w:rsidRDefault="00F828DE" w:rsidP="0045666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828DE">
        <w:rPr>
          <w:sz w:val="24"/>
          <w:szCs w:val="24"/>
        </w:rPr>
        <w:t>Getting to know your watershed:  Introduc</w:t>
      </w:r>
      <w:r w:rsidR="005018F6">
        <w:rPr>
          <w:sz w:val="24"/>
          <w:szCs w:val="24"/>
        </w:rPr>
        <w:t xml:space="preserve">tion to Synoptic Surveys and </w:t>
      </w:r>
      <w:r w:rsidRPr="00F828DE">
        <w:rPr>
          <w:sz w:val="24"/>
          <w:szCs w:val="24"/>
        </w:rPr>
        <w:t>Stream Corridor Assessment</w:t>
      </w:r>
      <w:r w:rsidR="005018F6">
        <w:rPr>
          <w:sz w:val="24"/>
          <w:szCs w:val="24"/>
        </w:rPr>
        <w:t>s</w:t>
      </w:r>
    </w:p>
    <w:p w:rsidR="005018F6" w:rsidRDefault="005018F6" w:rsidP="005018F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Deer Creek Synoptic Survey:  </w:t>
      </w:r>
      <w:hyperlink r:id="rId6" w:history="1">
        <w:r w:rsidRPr="00086FF8">
          <w:rPr>
            <w:rStyle w:val="Hyperlink"/>
            <w:sz w:val="24"/>
            <w:szCs w:val="24"/>
          </w:rPr>
          <w:t>http://dnrweb.dnr.state.md.us/download/bays/deercr_synoptic.pdf</w:t>
        </w:r>
      </w:hyperlink>
      <w:r>
        <w:rPr>
          <w:sz w:val="24"/>
          <w:szCs w:val="24"/>
        </w:rPr>
        <w:t xml:space="preserve"> </w:t>
      </w:r>
    </w:p>
    <w:p w:rsidR="005018F6" w:rsidRDefault="005018F6" w:rsidP="005018F6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Stream Corridor Assessment Methodology:  </w:t>
      </w:r>
      <w:hyperlink r:id="rId7" w:history="1">
        <w:r w:rsidRPr="005018F6">
          <w:rPr>
            <w:rStyle w:val="Hyperlink"/>
            <w:sz w:val="24"/>
            <w:szCs w:val="24"/>
          </w:rPr>
          <w:t>http://www.dnr.state.md.us/irc/docs/00005291.pdf</w:t>
        </w:r>
      </w:hyperlink>
    </w:p>
    <w:p w:rsidR="00F828DE" w:rsidRDefault="00F828DE" w:rsidP="004566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Review and Discussion of Proposed Water Quality goal</w:t>
      </w:r>
    </w:p>
    <w:p w:rsidR="002830A1" w:rsidRDefault="002830A1" w:rsidP="004566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Identify follow-up actions</w:t>
      </w:r>
    </w:p>
    <w:p w:rsidR="002830A1" w:rsidRDefault="002830A1" w:rsidP="0045666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Confirm next meeting date for Thursday, 3/20/2104</w:t>
      </w:r>
    </w:p>
    <w:p w:rsidR="00895371" w:rsidRPr="00895371" w:rsidRDefault="00895371" w:rsidP="00895371">
      <w:pPr>
        <w:pStyle w:val="ListParagraph"/>
        <w:ind w:left="1440"/>
        <w:rPr>
          <w:sz w:val="24"/>
          <w:szCs w:val="24"/>
        </w:rPr>
      </w:pPr>
      <w:bookmarkStart w:id="0" w:name="_GoBack"/>
      <w:bookmarkEnd w:id="0"/>
    </w:p>
    <w:sectPr w:rsidR="00895371" w:rsidRPr="0089537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C9492A"/>
    <w:multiLevelType w:val="hybridMultilevel"/>
    <w:tmpl w:val="27229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BD5"/>
    <w:rsid w:val="00153A86"/>
    <w:rsid w:val="002376AA"/>
    <w:rsid w:val="00252B18"/>
    <w:rsid w:val="002830A1"/>
    <w:rsid w:val="002E5C91"/>
    <w:rsid w:val="003455EA"/>
    <w:rsid w:val="0045666C"/>
    <w:rsid w:val="005018F6"/>
    <w:rsid w:val="005B153D"/>
    <w:rsid w:val="00657B38"/>
    <w:rsid w:val="006E45FE"/>
    <w:rsid w:val="00805D5D"/>
    <w:rsid w:val="00895371"/>
    <w:rsid w:val="00897EC8"/>
    <w:rsid w:val="00A877FC"/>
    <w:rsid w:val="00B5130E"/>
    <w:rsid w:val="00DC24A0"/>
    <w:rsid w:val="00E85071"/>
    <w:rsid w:val="00F20BE4"/>
    <w:rsid w:val="00F42BD5"/>
    <w:rsid w:val="00F8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2BD5"/>
    <w:rPr>
      <w:rFonts w:ascii="Calibri" w:eastAsiaTheme="minorHAnsi" w:hAnsi="Calibr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BD5"/>
    <w:pPr>
      <w:ind w:left="720"/>
    </w:pPr>
  </w:style>
  <w:style w:type="character" w:styleId="Hyperlink">
    <w:name w:val="Hyperlink"/>
    <w:basedOn w:val="DefaultParagraphFont"/>
    <w:rsid w:val="00E8507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DC24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C24A0"/>
    <w:rPr>
      <w:rFonts w:ascii="Tahoma" w:eastAsiaTheme="minorHAns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2BD5"/>
    <w:rPr>
      <w:rFonts w:ascii="Calibri" w:eastAsiaTheme="minorHAnsi" w:hAnsi="Calibr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BD5"/>
    <w:pPr>
      <w:ind w:left="720"/>
    </w:pPr>
  </w:style>
  <w:style w:type="character" w:styleId="Hyperlink">
    <w:name w:val="Hyperlink"/>
    <w:basedOn w:val="DefaultParagraphFont"/>
    <w:rsid w:val="00E8507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DC24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C24A0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54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dnr.state.md.us/irc/docs/0000529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nrweb.dnr.state.md.us/download/bays/deercr_synoptic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Conn, Christine</dc:creator>
  <cp:lastModifiedBy>Conn, Christine</cp:lastModifiedBy>
  <cp:revision>2</cp:revision>
  <cp:lastPrinted>2014-01-13T15:44:00Z</cp:lastPrinted>
  <dcterms:created xsi:type="dcterms:W3CDTF">2014-02-11T20:51:00Z</dcterms:created>
  <dcterms:modified xsi:type="dcterms:W3CDTF">2014-02-11T20:51:00Z</dcterms:modified>
</cp:coreProperties>
</file>